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43E66" w14:textId="77777777" w:rsidR="002E0973" w:rsidRDefault="002E0973" w:rsidP="002E0973">
      <w:pPr>
        <w:spacing w:line="252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0E9F80CC" w14:textId="77777777" w:rsidR="002E0973" w:rsidRDefault="002E0973" w:rsidP="002E0973">
      <w:pPr>
        <w:spacing w:line="252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2195CB85" w14:textId="0CFBAA08" w:rsidR="002E0973" w:rsidRPr="00CB1885" w:rsidRDefault="00CB1885" w:rsidP="00CB1885">
      <w:pPr>
        <w:spacing w:line="252" w:lineRule="auto"/>
        <w:ind w:left="294" w:right="81" w:firstLine="417"/>
        <w:rPr>
          <w:rFonts w:ascii="Arial" w:eastAsia="Arial" w:hAnsi="Arial" w:cs="Arial"/>
          <w:b/>
          <w:bCs/>
          <w:iCs/>
          <w:color w:val="424242"/>
          <w:w w:val="102"/>
          <w:sz w:val="28"/>
          <w:szCs w:val="28"/>
        </w:rPr>
      </w:pPr>
      <w:r>
        <w:rPr>
          <w:rFonts w:ascii="Arial" w:eastAsia="Arial" w:hAnsi="Arial" w:cs="Arial"/>
          <w:b/>
          <w:bCs/>
          <w:i/>
          <w:color w:val="424242"/>
          <w:w w:val="102"/>
          <w:sz w:val="32"/>
          <w:szCs w:val="32"/>
        </w:rPr>
        <w:t xml:space="preserve">                                 </w:t>
      </w:r>
      <w:proofErr w:type="spellStart"/>
      <w:r w:rsidRPr="00CB1885">
        <w:rPr>
          <w:rFonts w:ascii="Arial" w:eastAsia="Arial" w:hAnsi="Arial" w:cs="Arial"/>
          <w:b/>
          <w:bCs/>
          <w:iCs/>
          <w:color w:val="424242"/>
          <w:w w:val="102"/>
          <w:sz w:val="28"/>
          <w:szCs w:val="28"/>
        </w:rPr>
        <w:t>Judetul</w:t>
      </w:r>
      <w:proofErr w:type="spellEnd"/>
      <w:r w:rsidRPr="00CB1885">
        <w:rPr>
          <w:rFonts w:ascii="Arial" w:eastAsia="Arial" w:hAnsi="Arial" w:cs="Arial"/>
          <w:b/>
          <w:bCs/>
          <w:iCs/>
          <w:color w:val="424242"/>
          <w:w w:val="102"/>
          <w:sz w:val="28"/>
          <w:szCs w:val="28"/>
        </w:rPr>
        <w:t xml:space="preserve"> Brasov</w:t>
      </w:r>
    </w:p>
    <w:p w14:paraId="4AC75C36" w14:textId="77777777" w:rsidR="002E0973" w:rsidRPr="002E0973" w:rsidRDefault="002E0973" w:rsidP="00CB1885">
      <w:pPr>
        <w:jc w:val="center"/>
        <w:rPr>
          <w:rFonts w:ascii="Arial" w:hAnsi="Arial"/>
          <w:b/>
          <w:sz w:val="24"/>
        </w:rPr>
      </w:pPr>
      <w:r w:rsidRPr="002E0973">
        <w:rPr>
          <w:rFonts w:ascii="Arial" w:hAnsi="Arial"/>
          <w:b/>
          <w:sz w:val="24"/>
        </w:rPr>
        <w:t>MUNICIPIUL CODLEA</w:t>
      </w:r>
    </w:p>
    <w:p w14:paraId="5D296266" w14:textId="77777777" w:rsidR="002E0973" w:rsidRPr="002E0973" w:rsidRDefault="002E0973" w:rsidP="00CB1885">
      <w:pPr>
        <w:jc w:val="center"/>
        <w:rPr>
          <w:rFonts w:ascii="Arial" w:hAnsi="Arial"/>
          <w:b/>
          <w:sz w:val="24"/>
          <w:lang w:val="ro-RO"/>
        </w:rPr>
      </w:pPr>
      <w:r w:rsidRPr="002E0973">
        <w:rPr>
          <w:rFonts w:ascii="Arial" w:hAnsi="Arial"/>
          <w:b/>
          <w:sz w:val="24"/>
        </w:rPr>
        <w:t>PRIM</w:t>
      </w:r>
      <w:r w:rsidRPr="002E0973">
        <w:rPr>
          <w:rFonts w:ascii="Arial" w:hAnsi="Arial"/>
          <w:b/>
          <w:sz w:val="24"/>
          <w:lang w:val="ro-RO"/>
        </w:rPr>
        <w:t>ĂRIA</w:t>
      </w:r>
    </w:p>
    <w:p w14:paraId="6128BBB2" w14:textId="77777777" w:rsidR="008E1A4C" w:rsidRPr="008E1A4C" w:rsidRDefault="008E1A4C" w:rsidP="008E1A4C">
      <w:pPr>
        <w:jc w:val="center"/>
        <w:rPr>
          <w:sz w:val="28"/>
          <w:szCs w:val="28"/>
          <w:lang w:val="es-PE"/>
        </w:rPr>
      </w:pPr>
      <w:bookmarkStart w:id="0" w:name="_Hlk22542629"/>
      <w:r w:rsidRPr="008E1A4C">
        <w:rPr>
          <w:b/>
          <w:sz w:val="28"/>
          <w:szCs w:val="28"/>
          <w:lang w:val="es-PE"/>
        </w:rPr>
        <w:t xml:space="preserve">COMITETUL DE </w:t>
      </w:r>
      <w:proofErr w:type="gramStart"/>
      <w:r w:rsidRPr="008E1A4C">
        <w:rPr>
          <w:b/>
          <w:sz w:val="28"/>
          <w:szCs w:val="28"/>
          <w:lang w:val="es-PE"/>
        </w:rPr>
        <w:t>LUCRU  PENTRU</w:t>
      </w:r>
      <w:proofErr w:type="gramEnd"/>
      <w:r w:rsidRPr="008E1A4C">
        <w:rPr>
          <w:b/>
          <w:sz w:val="28"/>
          <w:szCs w:val="28"/>
          <w:lang w:val="es-PE"/>
        </w:rPr>
        <w:t xml:space="preserve"> IMPLEMENTAREA TRANSPORTULUI PUBLIC LOCAL DE PERSOANE</w:t>
      </w:r>
    </w:p>
    <w:bookmarkEnd w:id="0"/>
    <w:p w14:paraId="561B2444" w14:textId="77777777" w:rsidR="002E0973" w:rsidRPr="002E0973" w:rsidRDefault="002E0973" w:rsidP="002E0973">
      <w:pPr>
        <w:jc w:val="center"/>
        <w:rPr>
          <w:rFonts w:ascii="Arial" w:hAnsi="Arial"/>
          <w:sz w:val="24"/>
          <w:lang w:val="ro-RO"/>
        </w:rPr>
      </w:pPr>
    </w:p>
    <w:p w14:paraId="6A4B34B8" w14:textId="0C7C652B" w:rsidR="002E0973" w:rsidRPr="002E0973" w:rsidRDefault="002E0973" w:rsidP="002E0973">
      <w:pPr>
        <w:rPr>
          <w:rFonts w:ascii="Arial" w:hAnsi="Arial"/>
          <w:lang w:val="ro-RO"/>
        </w:rPr>
      </w:pPr>
      <w:r w:rsidRPr="002E0973">
        <w:rPr>
          <w:rFonts w:ascii="Arial" w:hAnsi="Arial"/>
          <w:lang w:val="ro-RO"/>
        </w:rPr>
        <w:t xml:space="preserve">                                                                                                                                  NR. </w:t>
      </w:r>
      <w:r>
        <w:rPr>
          <w:rFonts w:ascii="Arial" w:hAnsi="Arial"/>
          <w:lang w:val="ro-RO"/>
        </w:rPr>
        <w:t>21</w:t>
      </w:r>
      <w:r w:rsidR="006C3E3C">
        <w:rPr>
          <w:rFonts w:ascii="Arial" w:hAnsi="Arial"/>
          <w:lang w:val="ro-RO"/>
        </w:rPr>
        <w:t>1</w:t>
      </w:r>
      <w:r w:rsidRPr="002E0973">
        <w:rPr>
          <w:rFonts w:ascii="Arial" w:hAnsi="Arial"/>
          <w:lang w:val="ro-RO"/>
        </w:rPr>
        <w:t xml:space="preserve"> /</w:t>
      </w:r>
      <w:r>
        <w:rPr>
          <w:rFonts w:ascii="Arial" w:hAnsi="Arial"/>
          <w:lang w:val="ro-RO"/>
        </w:rPr>
        <w:t>18</w:t>
      </w:r>
      <w:r w:rsidRPr="002E0973">
        <w:rPr>
          <w:rFonts w:ascii="Arial" w:hAnsi="Arial"/>
          <w:lang w:val="ro-RO"/>
        </w:rPr>
        <w:t>.</w:t>
      </w:r>
      <w:r>
        <w:rPr>
          <w:rFonts w:ascii="Arial" w:hAnsi="Arial"/>
          <w:lang w:val="ro-RO"/>
        </w:rPr>
        <w:t>10</w:t>
      </w:r>
      <w:r w:rsidRPr="002E0973">
        <w:rPr>
          <w:rFonts w:ascii="Arial" w:hAnsi="Arial"/>
          <w:lang w:val="ro-RO"/>
        </w:rPr>
        <w:t>.2019</w:t>
      </w:r>
    </w:p>
    <w:p w14:paraId="1A4F2856" w14:textId="7BF7E548" w:rsidR="002E0973" w:rsidRPr="008B260E" w:rsidRDefault="002E0973" w:rsidP="008B260E">
      <w:pPr>
        <w:rPr>
          <w:sz w:val="24"/>
          <w:lang w:val="ro-RO"/>
        </w:rPr>
      </w:pPr>
      <w:r w:rsidRPr="002E0973">
        <w:rPr>
          <w:rFonts w:ascii="Arial" w:hAnsi="Arial"/>
          <w:sz w:val="24"/>
          <w:lang w:val="ro-RO"/>
        </w:rPr>
        <w:t xml:space="preserve">    </w:t>
      </w:r>
      <w:r w:rsidR="006C3E3C" w:rsidRPr="008B260E">
        <w:rPr>
          <w:sz w:val="24"/>
          <w:lang w:val="ro-RO"/>
        </w:rPr>
        <w:t xml:space="preserve">Consilier Local cu atributii de </w:t>
      </w:r>
      <w:r w:rsidRPr="008B260E">
        <w:rPr>
          <w:sz w:val="24"/>
          <w:lang w:val="ro-RO"/>
        </w:rPr>
        <w:t xml:space="preserve">Viceprimar </w:t>
      </w:r>
    </w:p>
    <w:p w14:paraId="11F97B70" w14:textId="4714C034" w:rsidR="008B260E" w:rsidRDefault="008B260E" w:rsidP="008B260E">
      <w:pPr>
        <w:rPr>
          <w:sz w:val="24"/>
          <w:lang w:val="ro-RO"/>
        </w:rPr>
      </w:pPr>
      <w:r w:rsidRPr="008B260E">
        <w:rPr>
          <w:sz w:val="24"/>
          <w:lang w:val="ro-RO"/>
        </w:rPr>
        <w:t xml:space="preserve">      </w:t>
      </w:r>
      <w:r w:rsidR="00A139A4">
        <w:rPr>
          <w:sz w:val="24"/>
          <w:lang w:val="ro-RO"/>
        </w:rPr>
        <w:t xml:space="preserve">         </w:t>
      </w:r>
      <w:r w:rsidRPr="008B260E">
        <w:rPr>
          <w:sz w:val="24"/>
          <w:lang w:val="ro-RO"/>
        </w:rPr>
        <w:t xml:space="preserve">  Albu Erwin Vlad</w:t>
      </w:r>
    </w:p>
    <w:p w14:paraId="2CF9466B" w14:textId="720F3E20" w:rsidR="008B260E" w:rsidRDefault="008B260E" w:rsidP="008B260E">
      <w:pPr>
        <w:rPr>
          <w:sz w:val="24"/>
          <w:lang w:val="ro-RO"/>
        </w:rPr>
      </w:pPr>
    </w:p>
    <w:p w14:paraId="4DCF47DD" w14:textId="77777777" w:rsidR="008B260E" w:rsidRPr="008B260E" w:rsidRDefault="008B260E" w:rsidP="008B260E">
      <w:pPr>
        <w:rPr>
          <w:sz w:val="24"/>
          <w:lang w:val="ro-RO"/>
        </w:rPr>
      </w:pPr>
    </w:p>
    <w:p w14:paraId="153D1E39" w14:textId="77777777" w:rsidR="00CB1885" w:rsidRDefault="00CB1885" w:rsidP="002E0973">
      <w:pPr>
        <w:rPr>
          <w:sz w:val="24"/>
          <w:lang w:val="ro-RO"/>
        </w:rPr>
      </w:pPr>
    </w:p>
    <w:p w14:paraId="1326850D" w14:textId="276A9F77" w:rsidR="002E0973" w:rsidRPr="002E0973" w:rsidRDefault="002E0973" w:rsidP="002E0973">
      <w:pPr>
        <w:rPr>
          <w:sz w:val="24"/>
          <w:lang w:val="ro-RO"/>
        </w:rPr>
      </w:pPr>
      <w:r w:rsidRPr="002E0973">
        <w:rPr>
          <w:sz w:val="24"/>
          <w:lang w:val="ro-RO"/>
        </w:rPr>
        <w:t xml:space="preserve">                         </w:t>
      </w:r>
      <w:r w:rsidR="00CB1885">
        <w:rPr>
          <w:sz w:val="24"/>
          <w:lang w:val="ro-RO"/>
        </w:rPr>
        <w:t xml:space="preserve">   </w:t>
      </w:r>
      <w:r w:rsidRPr="002E0973">
        <w:rPr>
          <w:sz w:val="24"/>
          <w:lang w:val="ro-RO"/>
        </w:rPr>
        <w:t xml:space="preserve">     Către,</w:t>
      </w:r>
    </w:p>
    <w:p w14:paraId="47CAF600" w14:textId="77777777" w:rsidR="002E0973" w:rsidRPr="002E0973" w:rsidRDefault="002E0973" w:rsidP="002E0973">
      <w:pPr>
        <w:rPr>
          <w:b/>
          <w:sz w:val="24"/>
          <w:lang w:val="ro-RO"/>
        </w:rPr>
      </w:pPr>
      <w:r w:rsidRPr="002E0973">
        <w:rPr>
          <w:sz w:val="24"/>
          <w:lang w:val="ro-RO"/>
        </w:rPr>
        <w:t xml:space="preserve">                                            </w:t>
      </w:r>
      <w:r w:rsidRPr="002E0973">
        <w:rPr>
          <w:b/>
          <w:sz w:val="24"/>
          <w:lang w:val="ro-RO"/>
        </w:rPr>
        <w:t>CONSILIUL  LOCAL   CODLEA</w:t>
      </w:r>
    </w:p>
    <w:p w14:paraId="504C3345" w14:textId="77777777" w:rsidR="002E0973" w:rsidRPr="002E0973" w:rsidRDefault="002E0973" w:rsidP="002E0973">
      <w:pPr>
        <w:rPr>
          <w:sz w:val="24"/>
          <w:lang w:val="ro-RO"/>
        </w:rPr>
      </w:pPr>
    </w:p>
    <w:p w14:paraId="1657ACAB" w14:textId="77777777" w:rsidR="002E0973" w:rsidRPr="002E0973" w:rsidRDefault="002E0973" w:rsidP="002E0973">
      <w:pPr>
        <w:keepNext/>
        <w:jc w:val="center"/>
        <w:outlineLvl w:val="0"/>
        <w:rPr>
          <w:rFonts w:ascii="Arial" w:hAnsi="Arial"/>
          <w:b/>
          <w:sz w:val="24"/>
          <w:lang w:val="ro-RO"/>
        </w:rPr>
      </w:pPr>
      <w:r w:rsidRPr="002E0973">
        <w:rPr>
          <w:rFonts w:ascii="Arial" w:hAnsi="Arial"/>
          <w:b/>
          <w:sz w:val="24"/>
          <w:lang w:val="ro-RO"/>
        </w:rPr>
        <w:t>R E F E R A T</w:t>
      </w:r>
    </w:p>
    <w:p w14:paraId="44502E6E" w14:textId="5F5967FB" w:rsidR="002E0973" w:rsidRDefault="002E0973" w:rsidP="002E0973">
      <w:pPr>
        <w:shd w:val="clear" w:color="auto" w:fill="FFFFFF"/>
        <w:suppressAutoHyphens/>
        <w:spacing w:before="221"/>
        <w:ind w:left="142" w:firstLine="692"/>
        <w:jc w:val="both"/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</w:pPr>
      <w:r w:rsidRPr="002E0973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Subiect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 :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Aprobarea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studiului</w:t>
      </w:r>
      <w:proofErr w:type="spellEnd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de </w:t>
      </w:r>
      <w:proofErr w:type="spellStart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oportunitate</w:t>
      </w:r>
      <w:proofErr w:type="spellEnd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– </w:t>
      </w:r>
      <w:proofErr w:type="spellStart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etapa</w:t>
      </w:r>
      <w:proofErr w:type="spellEnd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extindere</w:t>
      </w:r>
      <w:proofErr w:type="spellEnd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a </w:t>
      </w:r>
      <w:proofErr w:type="spellStart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serviciului</w:t>
      </w:r>
      <w:proofErr w:type="spellEnd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public de transport </w:t>
      </w:r>
      <w:proofErr w:type="spellStart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persoane</w:t>
      </w:r>
      <w:proofErr w:type="spellEnd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prin</w:t>
      </w:r>
      <w:proofErr w:type="spellEnd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curse</w:t>
      </w:r>
      <w:proofErr w:type="spellEnd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regulate</w:t>
      </w:r>
      <w:proofErr w:type="spellEnd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si </w:t>
      </w:r>
      <w:proofErr w:type="spellStart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a</w:t>
      </w:r>
      <w:proofErr w:type="spellEnd"/>
      <w:r w:rsidR="006C3E3C"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proiectului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Actului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Aditional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nr. 1 la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contractul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de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delegare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a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gestiunii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serviciului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 de</w:t>
      </w:r>
      <w:proofErr w:type="gram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transport public local de </w:t>
      </w:r>
      <w:proofErr w:type="spellStart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>calatori</w:t>
      </w:r>
      <w:proofErr w:type="spellEnd"/>
      <w:r>
        <w:rPr>
          <w:rFonts w:ascii="Arial" w:hAnsi="Arial" w:cs="Arial"/>
          <w:b/>
          <w:bCs/>
          <w:i/>
          <w:iCs/>
          <w:color w:val="242424"/>
          <w:spacing w:val="3"/>
          <w:sz w:val="24"/>
          <w:szCs w:val="24"/>
          <w:lang w:val="fr-FR" w:eastAsia="ar-SA"/>
        </w:rPr>
        <w:t xml:space="preserve"> nr. 1/2018.</w:t>
      </w:r>
    </w:p>
    <w:p w14:paraId="04BCC338" w14:textId="77777777" w:rsidR="002E0973" w:rsidRPr="002E0973" w:rsidRDefault="002E0973" w:rsidP="002E0973">
      <w:pPr>
        <w:shd w:val="clear" w:color="auto" w:fill="FFFFFF"/>
        <w:suppressAutoHyphens/>
        <w:spacing w:before="221"/>
        <w:ind w:left="142" w:firstLine="692"/>
        <w:jc w:val="both"/>
        <w:rPr>
          <w:rFonts w:ascii="Arial" w:hAnsi="Arial" w:cs="Arial"/>
          <w:i/>
          <w:iCs/>
          <w:color w:val="242424"/>
          <w:spacing w:val="6"/>
          <w:sz w:val="24"/>
          <w:szCs w:val="24"/>
          <w:lang w:val="fr-FR" w:eastAsia="ar-SA"/>
        </w:rPr>
      </w:pPr>
    </w:p>
    <w:p w14:paraId="4FB9100B" w14:textId="7441641D" w:rsidR="00440828" w:rsidRPr="00CB1885" w:rsidRDefault="002E0973" w:rsidP="005A5FC7">
      <w:pPr>
        <w:spacing w:line="360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     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Având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în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vedere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adresa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înregistrată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sub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nr. 31106/09.10.2019 la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registratura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>P</w:t>
      </w:r>
      <w:r w:rsidRPr="005A5FC7">
        <w:rPr>
          <w:rFonts w:ascii="Arial" w:hAnsi="Arial" w:cs="Arial"/>
          <w:sz w:val="24"/>
          <w:szCs w:val="24"/>
          <w:lang w:val="fr-FR" w:eastAsia="ar-SA"/>
        </w:rPr>
        <w:t>rimariei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mun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>. Codlea</w:t>
      </w:r>
      <w:r w:rsidR="00822497" w:rsidRPr="005A5FC7">
        <w:rPr>
          <w:rFonts w:ascii="Arial" w:hAnsi="Arial" w:cs="Arial"/>
          <w:sz w:val="24"/>
          <w:szCs w:val="24"/>
          <w:lang w:val="fr-FR" w:eastAsia="ar-SA"/>
        </w:rPr>
        <w:t>,</w:t>
      </w:r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formulata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>Asociatia</w:t>
      </w:r>
      <w:proofErr w:type="spellEnd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>Metropolitană</w:t>
      </w:r>
      <w:proofErr w:type="spellEnd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>pentru</w:t>
      </w:r>
      <w:proofErr w:type="spellEnd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>Dezvoltare</w:t>
      </w:r>
      <w:proofErr w:type="spellEnd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>Durabilă</w:t>
      </w:r>
      <w:proofErr w:type="spellEnd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 xml:space="preserve"> a </w:t>
      </w:r>
      <w:proofErr w:type="spellStart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>Transportului</w:t>
      </w:r>
      <w:proofErr w:type="spellEnd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 xml:space="preserve"> Public Brasov(</w:t>
      </w:r>
      <w:proofErr w:type="spellStart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>A.M.D.D.T.</w:t>
      </w:r>
      <w:proofErr w:type="gramStart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>P.Bv</w:t>
      </w:r>
      <w:proofErr w:type="spellEnd"/>
      <w:proofErr w:type="gramEnd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 xml:space="preserve">) </w:t>
      </w:r>
      <w:proofErr w:type="spellStart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>prin</w:t>
      </w:r>
      <w:proofErr w:type="spellEnd"/>
      <w:r w:rsidR="00822497" w:rsidRPr="005A5FC7">
        <w:rPr>
          <w:rFonts w:ascii="Arial" w:hAnsi="Arial" w:cs="Arial"/>
          <w:sz w:val="24"/>
          <w:szCs w:val="24"/>
          <w:lang w:val="fr-FR" w:eastAsia="ar-SA"/>
        </w:rPr>
        <w:t xml:space="preserve"> care se </w:t>
      </w:r>
      <w:proofErr w:type="spellStart"/>
      <w:r w:rsidR="00440828" w:rsidRPr="005A5FC7">
        <w:rPr>
          <w:rFonts w:ascii="Arial" w:hAnsi="Arial" w:cs="Arial"/>
          <w:sz w:val="24"/>
          <w:szCs w:val="24"/>
          <w:lang w:val="fr-FR" w:eastAsia="ar-SA"/>
        </w:rPr>
        <w:t>solicita</w:t>
      </w:r>
      <w:proofErr w:type="spellEnd"/>
      <w:r w:rsidR="00440828"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r w:rsidR="00440828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40828" w:rsidRPr="005A5FC7">
        <w:rPr>
          <w:rFonts w:ascii="Arial" w:eastAsia="Arial" w:hAnsi="Arial" w:cs="Arial"/>
          <w:sz w:val="24"/>
          <w:szCs w:val="24"/>
        </w:rPr>
        <w:t>Consiliului</w:t>
      </w:r>
      <w:proofErr w:type="spellEnd"/>
      <w:r w:rsidR="00440828" w:rsidRPr="005A5FC7">
        <w:rPr>
          <w:rFonts w:ascii="Arial" w:eastAsia="Arial" w:hAnsi="Arial" w:cs="Arial"/>
          <w:sz w:val="24"/>
          <w:szCs w:val="24"/>
        </w:rPr>
        <w:t xml:space="preserve">  Local</w:t>
      </w:r>
      <w:r w:rsidR="00A139A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139A4">
        <w:rPr>
          <w:rFonts w:ascii="Arial" w:eastAsia="Arial" w:hAnsi="Arial" w:cs="Arial"/>
          <w:sz w:val="24"/>
          <w:szCs w:val="24"/>
        </w:rPr>
        <w:t>Codlea</w:t>
      </w:r>
      <w:proofErr w:type="spellEnd"/>
      <w:r w:rsidR="00440828"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440828" w:rsidRPr="005A5FC7">
        <w:rPr>
          <w:rFonts w:ascii="Arial" w:eastAsia="Arial" w:hAnsi="Arial" w:cs="Arial"/>
          <w:sz w:val="24"/>
          <w:szCs w:val="24"/>
        </w:rPr>
        <w:t>aprobare</w:t>
      </w:r>
      <w:r w:rsidR="00A139A4">
        <w:rPr>
          <w:rFonts w:ascii="Arial" w:eastAsia="Arial" w:hAnsi="Arial" w:cs="Arial"/>
          <w:sz w:val="24"/>
          <w:szCs w:val="24"/>
        </w:rPr>
        <w:t>a</w:t>
      </w:r>
      <w:proofErr w:type="spellEnd"/>
      <w:r w:rsidR="00440828" w:rsidRPr="005A5FC7">
        <w:rPr>
          <w:rFonts w:ascii="Arial" w:eastAsia="Arial" w:hAnsi="Arial" w:cs="Arial"/>
          <w:sz w:val="24"/>
          <w:szCs w:val="24"/>
        </w:rPr>
        <w:t xml:space="preserve"> </w:t>
      </w:r>
      <w:r w:rsidR="006C3E3C">
        <w:rPr>
          <w:rFonts w:ascii="Arial" w:eastAsia="Arial" w:hAnsi="Arial" w:cs="Arial"/>
          <w:sz w:val="24"/>
          <w:szCs w:val="24"/>
        </w:rPr>
        <w:t xml:space="preserve">a </w:t>
      </w:r>
      <w:proofErr w:type="spellStart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studiului</w:t>
      </w:r>
      <w:proofErr w:type="spellEnd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de </w:t>
      </w:r>
      <w:proofErr w:type="spellStart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oportunitate</w:t>
      </w:r>
      <w:proofErr w:type="spellEnd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– </w:t>
      </w:r>
      <w:proofErr w:type="spellStart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etapa</w:t>
      </w:r>
      <w:proofErr w:type="spellEnd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extindere</w:t>
      </w:r>
      <w:proofErr w:type="spellEnd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a </w:t>
      </w:r>
      <w:proofErr w:type="spellStart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serviciului</w:t>
      </w:r>
      <w:proofErr w:type="spellEnd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public de transport </w:t>
      </w:r>
      <w:proofErr w:type="spellStart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persoane</w:t>
      </w:r>
      <w:proofErr w:type="spellEnd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prin</w:t>
      </w:r>
      <w:proofErr w:type="spellEnd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curse</w:t>
      </w:r>
      <w:proofErr w:type="spellEnd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="006C3E3C" w:rsidRPr="006C3E3C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regulate</w:t>
      </w:r>
      <w:proofErr w:type="spellEnd"/>
      <w:r w:rsidR="006C3E3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C3E3C">
        <w:rPr>
          <w:rFonts w:ascii="Arial" w:eastAsia="Arial" w:hAnsi="Arial" w:cs="Arial"/>
          <w:sz w:val="24"/>
          <w:szCs w:val="24"/>
        </w:rPr>
        <w:t>si</w:t>
      </w:r>
      <w:proofErr w:type="spellEnd"/>
      <w:r w:rsidR="006C3E3C">
        <w:rPr>
          <w:rFonts w:ascii="Arial" w:eastAsia="Arial" w:hAnsi="Arial" w:cs="Arial"/>
          <w:sz w:val="24"/>
          <w:szCs w:val="24"/>
        </w:rPr>
        <w:t xml:space="preserve"> a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p</w:t>
      </w:r>
      <w:r w:rsidR="00440828" w:rsidRPr="005A5FC7">
        <w:rPr>
          <w:rFonts w:ascii="Arial" w:eastAsia="Arial" w:hAnsi="Arial" w:cs="Arial"/>
          <w:sz w:val="24"/>
          <w:szCs w:val="24"/>
        </w:rPr>
        <w:t>roiect</w:t>
      </w:r>
      <w:r w:rsidR="008E1A4C" w:rsidRPr="005A5FC7">
        <w:rPr>
          <w:rFonts w:ascii="Arial" w:eastAsia="Arial" w:hAnsi="Arial" w:cs="Arial"/>
          <w:sz w:val="24"/>
          <w:szCs w:val="24"/>
        </w:rPr>
        <w:t>ul</w:t>
      </w:r>
      <w:r w:rsidR="006C3E3C">
        <w:rPr>
          <w:rFonts w:ascii="Arial" w:eastAsia="Arial" w:hAnsi="Arial" w:cs="Arial"/>
          <w:sz w:val="24"/>
          <w:szCs w:val="24"/>
        </w:rPr>
        <w:t>ui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de </w:t>
      </w:r>
      <w:bookmarkStart w:id="1" w:name="_Hlk22539389"/>
      <w:r w:rsidR="00440828" w:rsidRPr="005A5FC7">
        <w:rPr>
          <w:rFonts w:ascii="Arial" w:eastAsia="Arial" w:hAnsi="Arial" w:cs="Arial"/>
          <w:sz w:val="24"/>
          <w:szCs w:val="24"/>
        </w:rPr>
        <w:t xml:space="preserve">Act </w:t>
      </w:r>
      <w:proofErr w:type="spellStart"/>
      <w:r w:rsidR="00440828" w:rsidRPr="005A5FC7">
        <w:rPr>
          <w:rFonts w:ascii="Arial" w:eastAsia="Arial" w:hAnsi="Arial" w:cs="Arial"/>
          <w:sz w:val="24"/>
          <w:szCs w:val="24"/>
        </w:rPr>
        <w:t>Aditional</w:t>
      </w:r>
      <w:proofErr w:type="spellEnd"/>
      <w:r w:rsidR="00440828" w:rsidRPr="005A5FC7">
        <w:rPr>
          <w:rFonts w:ascii="Arial" w:eastAsia="Arial" w:hAnsi="Arial" w:cs="Arial"/>
          <w:sz w:val="24"/>
          <w:szCs w:val="24"/>
        </w:rPr>
        <w:t xml:space="preserve">  nr. 1/2019 la </w:t>
      </w:r>
      <w:proofErr w:type="spellStart"/>
      <w:r w:rsidR="00440828" w:rsidRPr="005A5FC7">
        <w:rPr>
          <w:rFonts w:ascii="Arial" w:eastAsia="Arial" w:hAnsi="Arial" w:cs="Arial"/>
          <w:sz w:val="24"/>
          <w:szCs w:val="24"/>
        </w:rPr>
        <w:t>Contractul</w:t>
      </w:r>
      <w:proofErr w:type="spellEnd"/>
      <w:r w:rsidR="00440828" w:rsidRPr="005A5FC7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proofErr w:type="gramStart"/>
      <w:r w:rsidR="00440828" w:rsidRPr="005A5FC7">
        <w:rPr>
          <w:rFonts w:ascii="Arial" w:eastAsia="Arial" w:hAnsi="Arial" w:cs="Arial"/>
          <w:sz w:val="24"/>
          <w:szCs w:val="24"/>
        </w:rPr>
        <w:t>delegare</w:t>
      </w:r>
      <w:proofErr w:type="spellEnd"/>
      <w:r w:rsidR="00440828" w:rsidRPr="005A5FC7">
        <w:rPr>
          <w:rFonts w:ascii="Arial" w:eastAsia="Arial" w:hAnsi="Arial" w:cs="Arial"/>
          <w:sz w:val="24"/>
          <w:szCs w:val="24"/>
        </w:rPr>
        <w:t xml:space="preserve">  a</w:t>
      </w:r>
      <w:proofErr w:type="gramEnd"/>
      <w:r w:rsidR="00440828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40828" w:rsidRPr="005A5FC7">
        <w:rPr>
          <w:rFonts w:ascii="Arial" w:eastAsia="Arial" w:hAnsi="Arial" w:cs="Arial"/>
          <w:sz w:val="24"/>
          <w:szCs w:val="24"/>
        </w:rPr>
        <w:t>gestiunii</w:t>
      </w:r>
      <w:proofErr w:type="spellEnd"/>
      <w:r w:rsidR="00440828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40828" w:rsidRPr="005A5FC7">
        <w:rPr>
          <w:rFonts w:ascii="Arial" w:eastAsia="Arial" w:hAnsi="Arial" w:cs="Arial"/>
          <w:sz w:val="24"/>
          <w:szCs w:val="24"/>
        </w:rPr>
        <w:t>serviciului</w:t>
      </w:r>
      <w:proofErr w:type="spellEnd"/>
      <w:r w:rsidR="00440828" w:rsidRPr="005A5FC7">
        <w:rPr>
          <w:rFonts w:ascii="Arial" w:eastAsia="Arial" w:hAnsi="Arial" w:cs="Arial"/>
          <w:sz w:val="24"/>
          <w:szCs w:val="24"/>
        </w:rPr>
        <w:t xml:space="preserve">  de transport  public local de </w:t>
      </w:r>
      <w:proofErr w:type="spellStart"/>
      <w:r w:rsidR="00440828" w:rsidRPr="005A5FC7">
        <w:rPr>
          <w:rFonts w:ascii="Arial" w:eastAsia="Arial" w:hAnsi="Arial" w:cs="Arial"/>
          <w:sz w:val="24"/>
          <w:szCs w:val="24"/>
        </w:rPr>
        <w:t>calatori</w:t>
      </w:r>
      <w:proofErr w:type="spellEnd"/>
      <w:r w:rsidR="00440828" w:rsidRPr="005A5FC7">
        <w:rPr>
          <w:rFonts w:ascii="Arial" w:eastAsia="Arial" w:hAnsi="Arial" w:cs="Arial"/>
          <w:sz w:val="24"/>
          <w:szCs w:val="24"/>
        </w:rPr>
        <w:t xml:space="preserve"> nr. 1 /20.12.2018</w:t>
      </w:r>
      <w:bookmarkEnd w:id="1"/>
      <w:r w:rsidR="008E1A4C" w:rsidRPr="005A5FC7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prin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prezentul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A5FC7" w:rsidRPr="005A5FC7">
        <w:rPr>
          <w:rFonts w:ascii="Arial" w:eastAsia="Arial" w:hAnsi="Arial" w:cs="Arial"/>
          <w:sz w:val="24"/>
          <w:szCs w:val="24"/>
        </w:rPr>
        <w:t>vă</w:t>
      </w:r>
      <w:proofErr w:type="spellEnd"/>
      <w:r w:rsidR="005A5FC7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A5FC7" w:rsidRPr="005A5FC7">
        <w:rPr>
          <w:rFonts w:ascii="Arial" w:eastAsia="Arial" w:hAnsi="Arial" w:cs="Arial"/>
          <w:sz w:val="24"/>
          <w:szCs w:val="24"/>
        </w:rPr>
        <w:t>facem</w:t>
      </w:r>
      <w:proofErr w:type="spellEnd"/>
      <w:r w:rsidR="005A5FC7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A5FC7" w:rsidRPr="005A5FC7">
        <w:rPr>
          <w:rFonts w:ascii="Arial" w:eastAsia="Arial" w:hAnsi="Arial" w:cs="Arial"/>
          <w:sz w:val="24"/>
          <w:szCs w:val="24"/>
        </w:rPr>
        <w:t>cunoscut</w:t>
      </w:r>
      <w:proofErr w:type="spellEnd"/>
      <w:r w:rsidR="005A5FC7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A5FC7" w:rsidRPr="005A5FC7">
        <w:rPr>
          <w:rFonts w:ascii="Arial" w:eastAsia="Arial" w:hAnsi="Arial" w:cs="Arial"/>
          <w:sz w:val="24"/>
          <w:szCs w:val="24"/>
        </w:rPr>
        <w:t>că</w:t>
      </w:r>
      <w:proofErr w:type="spellEnd"/>
      <w:r w:rsidR="005A5FC7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pentru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extinderea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="008E1A4C" w:rsidRPr="005A5FC7">
        <w:rPr>
          <w:rFonts w:ascii="Arial" w:eastAsia="Arial" w:hAnsi="Arial" w:cs="Arial"/>
          <w:sz w:val="24"/>
          <w:szCs w:val="24"/>
        </w:rPr>
        <w:t>serviciului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public</w:t>
      </w:r>
      <w:proofErr w:type="gramEnd"/>
      <w:r w:rsidR="008E1A4C" w:rsidRPr="005A5FC7">
        <w:rPr>
          <w:rFonts w:ascii="Arial" w:eastAsia="Arial" w:hAnsi="Arial" w:cs="Arial"/>
          <w:sz w:val="24"/>
          <w:szCs w:val="24"/>
        </w:rPr>
        <w:t xml:space="preserve"> de transport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persoane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pentru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unitatile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administrativ-teritoriale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Municipiul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Codlea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Orasul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Rasnov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Orasul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Zarnesti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Comuna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Budila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Comuna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Feldioara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,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Comuna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Halchiu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,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Comuna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 Harman,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Comuna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Prejmer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,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Comuna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Tarlunqeni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,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Comuna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Teliu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,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Comuna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Vama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Buzaului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, 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Comuna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 Vulcan  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membre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  ale A.M.D.D.T.P.  Brasov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prin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atribuire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1A4C" w:rsidRPr="005A5FC7">
        <w:rPr>
          <w:rFonts w:ascii="Arial" w:eastAsia="Arial" w:hAnsi="Arial" w:cs="Arial"/>
          <w:sz w:val="24"/>
          <w:szCs w:val="24"/>
        </w:rPr>
        <w:t>directa</w:t>
      </w:r>
      <w:proofErr w:type="spellEnd"/>
      <w:r w:rsidR="008E1A4C" w:rsidRPr="005A5FC7">
        <w:rPr>
          <w:rFonts w:ascii="Arial" w:eastAsia="Arial" w:hAnsi="Arial" w:cs="Arial"/>
          <w:sz w:val="24"/>
          <w:szCs w:val="24"/>
        </w:rPr>
        <w:t>,</w:t>
      </w:r>
      <w:r w:rsidR="00CB1885">
        <w:rPr>
          <w:rFonts w:ascii="Arial" w:eastAsia="Arial" w:hAnsi="Arial" w:cs="Arial"/>
          <w:sz w:val="24"/>
          <w:szCs w:val="24"/>
        </w:rPr>
        <w:t xml:space="preserve"> </w:t>
      </w:r>
      <w:r w:rsidR="008E1A4C" w:rsidRPr="00CB1885">
        <w:rPr>
          <w:rFonts w:ascii="Arial" w:eastAsia="Arial" w:hAnsi="Arial" w:cs="Arial"/>
          <w:i/>
          <w:iCs/>
          <w:sz w:val="24"/>
          <w:szCs w:val="24"/>
        </w:rPr>
        <w:t>s-a</w:t>
      </w:r>
      <w:r w:rsidR="006C3E3C">
        <w:rPr>
          <w:rFonts w:ascii="Arial" w:eastAsia="Arial" w:hAnsi="Arial" w:cs="Arial"/>
          <w:i/>
          <w:iCs/>
          <w:sz w:val="24"/>
          <w:szCs w:val="24"/>
        </w:rPr>
        <w:t>u</w:t>
      </w:r>
      <w:r w:rsidR="008E1A4C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8E1A4C" w:rsidRPr="00CB1885">
        <w:rPr>
          <w:rFonts w:ascii="Arial" w:eastAsia="Arial" w:hAnsi="Arial" w:cs="Arial"/>
          <w:i/>
          <w:iCs/>
          <w:sz w:val="24"/>
          <w:szCs w:val="24"/>
        </w:rPr>
        <w:t>emis</w:t>
      </w:r>
      <w:proofErr w:type="spellEnd"/>
      <w:r w:rsidR="008E1A4C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8E1A4C" w:rsidRPr="00CB1885">
        <w:rPr>
          <w:rFonts w:ascii="Arial" w:eastAsia="Arial" w:hAnsi="Arial" w:cs="Arial"/>
          <w:i/>
          <w:iCs/>
          <w:sz w:val="24"/>
          <w:szCs w:val="24"/>
        </w:rPr>
        <w:t>hotarîr</w:t>
      </w:r>
      <w:r w:rsidR="006C3E3C">
        <w:rPr>
          <w:rFonts w:ascii="Arial" w:eastAsia="Arial" w:hAnsi="Arial" w:cs="Arial"/>
          <w:i/>
          <w:iCs/>
          <w:sz w:val="24"/>
          <w:szCs w:val="24"/>
        </w:rPr>
        <w:t>ile</w:t>
      </w:r>
      <w:proofErr w:type="spellEnd"/>
      <w:r w:rsidR="005A5FC7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r w:rsidR="00A139A4">
        <w:rPr>
          <w:rFonts w:ascii="Arial" w:eastAsia="Arial" w:hAnsi="Arial" w:cs="Arial"/>
          <w:i/>
          <w:iCs/>
          <w:sz w:val="24"/>
          <w:szCs w:val="24"/>
        </w:rPr>
        <w:t xml:space="preserve">             </w:t>
      </w:r>
      <w:r w:rsidR="005A5FC7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r w:rsidR="008E1A4C" w:rsidRPr="00CB1885">
        <w:rPr>
          <w:rFonts w:ascii="Arial" w:eastAsia="Arial" w:hAnsi="Arial" w:cs="Arial"/>
          <w:i/>
          <w:iCs/>
          <w:sz w:val="24"/>
          <w:szCs w:val="24"/>
        </w:rPr>
        <w:t>nr. 27/25.09.2019</w:t>
      </w:r>
      <w:r w:rsidR="006C3E3C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6C3E3C">
        <w:rPr>
          <w:rFonts w:ascii="Arial" w:eastAsia="Arial" w:hAnsi="Arial" w:cs="Arial"/>
          <w:i/>
          <w:iCs/>
          <w:sz w:val="24"/>
          <w:szCs w:val="24"/>
        </w:rPr>
        <w:t>si</w:t>
      </w:r>
      <w:proofErr w:type="spellEnd"/>
      <w:r w:rsidR="006C3E3C">
        <w:rPr>
          <w:rFonts w:ascii="Arial" w:eastAsia="Arial" w:hAnsi="Arial" w:cs="Arial"/>
          <w:i/>
          <w:iCs/>
          <w:sz w:val="24"/>
          <w:szCs w:val="24"/>
        </w:rPr>
        <w:t xml:space="preserve"> nr.29/25.09.</w:t>
      </w:r>
      <w:proofErr w:type="gramStart"/>
      <w:r w:rsidR="006C3E3C">
        <w:rPr>
          <w:rFonts w:ascii="Arial" w:eastAsia="Arial" w:hAnsi="Arial" w:cs="Arial"/>
          <w:i/>
          <w:iCs/>
          <w:sz w:val="24"/>
          <w:szCs w:val="24"/>
        </w:rPr>
        <w:t xml:space="preserve">2019 </w:t>
      </w:r>
      <w:r w:rsidR="008E1A4C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5A5FC7" w:rsidRPr="00CB1885">
        <w:rPr>
          <w:rFonts w:ascii="Arial" w:eastAsia="Arial" w:hAnsi="Arial" w:cs="Arial"/>
          <w:i/>
          <w:iCs/>
          <w:sz w:val="24"/>
          <w:szCs w:val="24"/>
        </w:rPr>
        <w:t>adoptat</w:t>
      </w:r>
      <w:r w:rsidR="006C3E3C">
        <w:rPr>
          <w:rFonts w:ascii="Arial" w:eastAsia="Arial" w:hAnsi="Arial" w:cs="Arial"/>
          <w:i/>
          <w:iCs/>
          <w:sz w:val="24"/>
          <w:szCs w:val="24"/>
        </w:rPr>
        <w:t>e</w:t>
      </w:r>
      <w:proofErr w:type="spellEnd"/>
      <w:proofErr w:type="gramEnd"/>
      <w:r w:rsidR="006C3E3C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r w:rsidR="005A5FC7" w:rsidRPr="00CB1885">
        <w:rPr>
          <w:rFonts w:ascii="Arial" w:eastAsia="Arial" w:hAnsi="Arial" w:cs="Arial"/>
          <w:i/>
          <w:iCs/>
          <w:sz w:val="24"/>
          <w:szCs w:val="24"/>
        </w:rPr>
        <w:t xml:space="preserve">de </w:t>
      </w:r>
      <w:proofErr w:type="spellStart"/>
      <w:r w:rsidR="005A5FC7" w:rsidRPr="00CB1885">
        <w:rPr>
          <w:rFonts w:ascii="Arial" w:eastAsia="Arial" w:hAnsi="Arial" w:cs="Arial"/>
          <w:i/>
          <w:iCs/>
          <w:sz w:val="24"/>
          <w:szCs w:val="24"/>
        </w:rPr>
        <w:t>Adunarea</w:t>
      </w:r>
      <w:proofErr w:type="spellEnd"/>
      <w:r w:rsidR="005A5FC7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5A5FC7" w:rsidRPr="00CB1885">
        <w:rPr>
          <w:rFonts w:ascii="Arial" w:eastAsia="Arial" w:hAnsi="Arial" w:cs="Arial"/>
          <w:i/>
          <w:iCs/>
          <w:sz w:val="24"/>
          <w:szCs w:val="24"/>
        </w:rPr>
        <w:t>Generala</w:t>
      </w:r>
      <w:proofErr w:type="spellEnd"/>
      <w:r w:rsidR="005A5FC7" w:rsidRPr="00CB1885">
        <w:rPr>
          <w:rFonts w:ascii="Arial" w:eastAsia="Arial" w:hAnsi="Arial" w:cs="Arial"/>
          <w:i/>
          <w:iCs/>
          <w:sz w:val="24"/>
          <w:szCs w:val="24"/>
        </w:rPr>
        <w:t xml:space="preserve"> a </w:t>
      </w:r>
      <w:proofErr w:type="spellStart"/>
      <w:r w:rsidR="005A5FC7" w:rsidRPr="00CB1885">
        <w:rPr>
          <w:rFonts w:ascii="Arial" w:eastAsia="Arial" w:hAnsi="Arial" w:cs="Arial"/>
          <w:i/>
          <w:iCs/>
          <w:sz w:val="24"/>
          <w:szCs w:val="24"/>
        </w:rPr>
        <w:t>Asociaților</w:t>
      </w:r>
      <w:proofErr w:type="spellEnd"/>
      <w:r w:rsidR="005A5FC7" w:rsidRPr="00CB1885">
        <w:rPr>
          <w:rFonts w:ascii="Arial" w:eastAsia="Arial" w:hAnsi="Arial" w:cs="Arial"/>
          <w:i/>
          <w:iCs/>
          <w:sz w:val="24"/>
          <w:szCs w:val="24"/>
        </w:rPr>
        <w:t xml:space="preserve">. </w:t>
      </w:r>
    </w:p>
    <w:p w14:paraId="0E80713E" w14:textId="1D4D0F22" w:rsidR="005A5FC7" w:rsidRPr="005A5FC7" w:rsidRDefault="005A5FC7" w:rsidP="005A5FC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Tin</w:t>
      </w:r>
      <w:r w:rsidR="00CB1885">
        <w:rPr>
          <w:rFonts w:ascii="Arial" w:eastAsia="Arial" w:hAnsi="Arial" w:cs="Arial"/>
          <w:sz w:val="24"/>
          <w:szCs w:val="24"/>
        </w:rPr>
        <w:t>â</w:t>
      </w:r>
      <w:r w:rsidRPr="005A5FC7">
        <w:rPr>
          <w:rFonts w:ascii="Arial" w:eastAsia="Arial" w:hAnsi="Arial" w:cs="Arial"/>
          <w:sz w:val="24"/>
          <w:szCs w:val="24"/>
        </w:rPr>
        <w:t>nd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cont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prevederile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Legii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nr.  92/2007 a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serviciilor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publice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de transport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persoane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î</w:t>
      </w:r>
      <w:r w:rsidRPr="005A5FC7">
        <w:rPr>
          <w:rFonts w:ascii="Arial" w:eastAsia="Arial" w:hAnsi="Arial" w:cs="Arial"/>
          <w:sz w:val="24"/>
          <w:szCs w:val="24"/>
        </w:rPr>
        <w:t>n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>i</w:t>
      </w:r>
      <w:r w:rsidRPr="005A5FC7">
        <w:rPr>
          <w:rFonts w:ascii="Arial" w:eastAsia="Arial" w:hAnsi="Arial" w:cs="Arial"/>
          <w:sz w:val="24"/>
          <w:szCs w:val="24"/>
        </w:rPr>
        <w:t>tat</w:t>
      </w:r>
      <w:r>
        <w:rPr>
          <w:rFonts w:ascii="Arial" w:eastAsia="Arial" w:hAnsi="Arial" w:cs="Arial"/>
          <w:sz w:val="24"/>
          <w:szCs w:val="24"/>
        </w:rPr>
        <w:t>ile</w:t>
      </w:r>
      <w:proofErr w:type="spellEnd"/>
      <w:proofErr w:type="gramEnd"/>
      <w:r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administrativ-teritoriale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astfel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cum a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fost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C3E3C">
        <w:rPr>
          <w:rFonts w:ascii="Arial" w:eastAsia="Arial" w:hAnsi="Arial" w:cs="Arial"/>
          <w:sz w:val="24"/>
          <w:szCs w:val="24"/>
        </w:rPr>
        <w:t>m</w:t>
      </w:r>
      <w:r w:rsidRPr="005A5FC7">
        <w:rPr>
          <w:rFonts w:ascii="Arial" w:eastAsia="Arial" w:hAnsi="Arial" w:cs="Arial"/>
          <w:sz w:val="24"/>
          <w:szCs w:val="24"/>
        </w:rPr>
        <w:t>odificata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sz w:val="24"/>
          <w:szCs w:val="24"/>
        </w:rPr>
        <w:t>m</w:t>
      </w:r>
      <w:r w:rsidRPr="005A5FC7">
        <w:rPr>
          <w:rFonts w:ascii="Arial" w:eastAsia="Arial" w:hAnsi="Arial" w:cs="Arial"/>
          <w:sz w:val="24"/>
          <w:szCs w:val="24"/>
        </w:rPr>
        <w:t>pletata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Legea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nr.328/2018, 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Leg</w:t>
      </w:r>
      <w:r>
        <w:rPr>
          <w:rFonts w:ascii="Arial" w:eastAsia="Arial" w:hAnsi="Arial" w:cs="Arial"/>
          <w:sz w:val="24"/>
          <w:szCs w:val="24"/>
        </w:rPr>
        <w:t>ea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nr.  51/</w:t>
      </w:r>
      <w:proofErr w:type="gramStart"/>
      <w:r w:rsidRPr="005A5FC7">
        <w:rPr>
          <w:rFonts w:ascii="Arial" w:eastAsia="Arial" w:hAnsi="Arial" w:cs="Arial"/>
          <w:sz w:val="24"/>
          <w:szCs w:val="24"/>
        </w:rPr>
        <w:t>2006  a</w:t>
      </w:r>
      <w:proofErr w:type="gramEnd"/>
      <w:r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serviciilor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comunitare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 de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ilitati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publice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,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republicata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>,  cu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</w:t>
      </w:r>
      <w:r w:rsidRPr="005A5FC7">
        <w:rPr>
          <w:rFonts w:ascii="Arial" w:eastAsia="Arial" w:hAnsi="Arial" w:cs="Arial"/>
          <w:sz w:val="24"/>
          <w:szCs w:val="24"/>
        </w:rPr>
        <w:t>odiflcarile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sz w:val="24"/>
          <w:szCs w:val="24"/>
        </w:rPr>
        <w:t>m</w:t>
      </w:r>
      <w:r w:rsidRPr="005A5FC7">
        <w:rPr>
          <w:rFonts w:ascii="Arial" w:eastAsia="Arial" w:hAnsi="Arial" w:cs="Arial"/>
          <w:sz w:val="24"/>
          <w:szCs w:val="24"/>
        </w:rPr>
        <w:t>pletarile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ulterioare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Regulamentul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(CE) nr.</w:t>
      </w:r>
      <w:r>
        <w:rPr>
          <w:rFonts w:ascii="Arial" w:eastAsia="Arial" w:hAnsi="Arial" w:cs="Arial"/>
          <w:sz w:val="24"/>
          <w:szCs w:val="24"/>
        </w:rPr>
        <w:t>1</w:t>
      </w:r>
      <w:r w:rsidRPr="005A5FC7">
        <w:rPr>
          <w:rFonts w:ascii="Arial" w:eastAsia="Arial" w:hAnsi="Arial" w:cs="Arial"/>
          <w:sz w:val="24"/>
          <w:szCs w:val="24"/>
        </w:rPr>
        <w:t xml:space="preserve">370/2007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privind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serviciile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de transport  public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feroviar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Tahoma" w:eastAsia="Malgun Gothic" w:hAnsi="Tahoma" w:cs="Tahoma"/>
          <w:sz w:val="24"/>
          <w:szCs w:val="24"/>
        </w:rPr>
        <w:t>si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rutier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calatori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>;</w:t>
      </w:r>
    </w:p>
    <w:p w14:paraId="7084FE42" w14:textId="5B3295F8" w:rsidR="005A5FC7" w:rsidRDefault="005A5FC7" w:rsidP="005A5FC7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 xml:space="preserve">     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Lu</w:t>
      </w:r>
      <w:r w:rsidR="009E3B85">
        <w:rPr>
          <w:rFonts w:ascii="Arial" w:eastAsia="Arial" w:hAnsi="Arial" w:cs="Arial"/>
          <w:sz w:val="24"/>
          <w:szCs w:val="24"/>
        </w:rPr>
        <w:t>â</w:t>
      </w:r>
      <w:r w:rsidRPr="005A5FC7">
        <w:rPr>
          <w:rFonts w:ascii="Arial" w:eastAsia="Arial" w:hAnsi="Arial" w:cs="Arial"/>
          <w:sz w:val="24"/>
          <w:szCs w:val="24"/>
        </w:rPr>
        <w:t>nd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in </w:t>
      </w:r>
      <w:proofErr w:type="spellStart"/>
      <w:proofErr w:type="gramStart"/>
      <w:r w:rsidRPr="005A5FC7">
        <w:rPr>
          <w:rFonts w:ascii="Arial" w:eastAsia="Arial" w:hAnsi="Arial" w:cs="Arial"/>
          <w:sz w:val="24"/>
          <w:szCs w:val="24"/>
        </w:rPr>
        <w:t>considerare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prevederile</w:t>
      </w:r>
      <w:proofErr w:type="spellEnd"/>
      <w:proofErr w:type="gramEnd"/>
      <w:r w:rsidRPr="005A5FC7">
        <w:rPr>
          <w:rFonts w:ascii="Arial" w:eastAsia="Arial" w:hAnsi="Arial" w:cs="Arial"/>
          <w:sz w:val="24"/>
          <w:szCs w:val="24"/>
        </w:rPr>
        <w:t xml:space="preserve"> Cap. 1. pct. 1.1. din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Contractul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Delegare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a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Gestiunii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Pr="005A5FC7">
        <w:rPr>
          <w:rFonts w:ascii="Arial" w:eastAsia="Arial" w:hAnsi="Arial" w:cs="Arial"/>
          <w:sz w:val="24"/>
          <w:szCs w:val="24"/>
        </w:rPr>
        <w:t>Serviciului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 de</w:t>
      </w:r>
      <w:proofErr w:type="gramEnd"/>
      <w:r w:rsidRPr="005A5FC7">
        <w:rPr>
          <w:rFonts w:ascii="Arial" w:eastAsia="Arial" w:hAnsi="Arial" w:cs="Arial"/>
          <w:sz w:val="24"/>
          <w:szCs w:val="24"/>
        </w:rPr>
        <w:t xml:space="preserve">  Transport   Public  Local  de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Calatori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 </w:t>
      </w:r>
      <w:r w:rsidR="009E3B85">
        <w:rPr>
          <w:rFonts w:ascii="Arial" w:eastAsia="Arial" w:hAnsi="Arial" w:cs="Arial"/>
          <w:sz w:val="24"/>
          <w:szCs w:val="24"/>
        </w:rPr>
        <w:t>n</w:t>
      </w:r>
      <w:r w:rsidRPr="005A5FC7">
        <w:rPr>
          <w:rFonts w:ascii="Arial" w:eastAsia="Arial" w:hAnsi="Arial" w:cs="Arial"/>
          <w:sz w:val="24"/>
          <w:szCs w:val="24"/>
        </w:rPr>
        <w:t>r. 1 /20.12.</w:t>
      </w:r>
      <w:proofErr w:type="gramStart"/>
      <w:r w:rsidRPr="005A5FC7">
        <w:rPr>
          <w:rFonts w:ascii="Arial" w:eastAsia="Arial" w:hAnsi="Arial" w:cs="Arial"/>
          <w:sz w:val="24"/>
          <w:szCs w:val="24"/>
        </w:rPr>
        <w:t xml:space="preserve">2018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privind</w:t>
      </w:r>
      <w:proofErr w:type="spellEnd"/>
      <w:proofErr w:type="gramEnd"/>
      <w:r w:rsidRPr="005A5FC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posibilitatea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extinderii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acestui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serviciu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pentru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alte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unitati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administrativ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teritoriale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membre</w:t>
      </w:r>
      <w:proofErr w:type="spellEnd"/>
      <w:r w:rsidRPr="005A5FC7">
        <w:rPr>
          <w:rFonts w:ascii="Arial" w:eastAsia="Arial" w:hAnsi="Arial" w:cs="Arial"/>
          <w:sz w:val="24"/>
          <w:szCs w:val="24"/>
        </w:rPr>
        <w:t xml:space="preserve"> ale </w:t>
      </w:r>
      <w:proofErr w:type="spellStart"/>
      <w:r w:rsidRPr="005A5FC7">
        <w:rPr>
          <w:rFonts w:ascii="Arial" w:eastAsia="Arial" w:hAnsi="Arial" w:cs="Arial"/>
          <w:sz w:val="24"/>
          <w:szCs w:val="24"/>
        </w:rPr>
        <w:t>Asociat</w:t>
      </w:r>
      <w:r w:rsidR="009E3B85">
        <w:rPr>
          <w:rFonts w:ascii="Arial" w:eastAsia="Arial" w:hAnsi="Arial" w:cs="Arial"/>
          <w:sz w:val="24"/>
          <w:szCs w:val="24"/>
        </w:rPr>
        <w:t>iei</w:t>
      </w:r>
      <w:proofErr w:type="spellEnd"/>
      <w:r w:rsidR="009E3B8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solicitam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Consiliului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Local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Codlea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analizarea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celor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de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mai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sus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în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vederea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aprobarii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si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emiterii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unei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hotarîri</w:t>
      </w:r>
      <w:proofErr w:type="spellEnd"/>
      <w:r w:rsidR="009E3B85" w:rsidRPr="00CB1885">
        <w:rPr>
          <w:rFonts w:ascii="Arial" w:eastAsia="Arial" w:hAnsi="Arial" w:cs="Arial"/>
          <w:i/>
          <w:iCs/>
          <w:sz w:val="24"/>
          <w:szCs w:val="24"/>
        </w:rPr>
        <w:t>.</w:t>
      </w:r>
      <w:r w:rsidR="009E3B85">
        <w:rPr>
          <w:rFonts w:ascii="Arial" w:eastAsia="Arial" w:hAnsi="Arial" w:cs="Arial"/>
          <w:sz w:val="24"/>
          <w:szCs w:val="24"/>
        </w:rPr>
        <w:t xml:space="preserve"> </w:t>
      </w:r>
    </w:p>
    <w:p w14:paraId="3EB02FF3" w14:textId="082C437D" w:rsidR="009E3B85" w:rsidRDefault="009E3B85" w:rsidP="005A5FC7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6BB9D2A3" w14:textId="0A20F67D" w:rsidR="00A139A4" w:rsidRDefault="009E3B85" w:rsidP="005A5FC7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</w:t>
      </w:r>
      <w:proofErr w:type="spellStart"/>
      <w:r>
        <w:rPr>
          <w:rFonts w:ascii="Arial" w:eastAsia="Arial" w:hAnsi="Arial" w:cs="Arial"/>
          <w:sz w:val="24"/>
          <w:szCs w:val="24"/>
        </w:rPr>
        <w:t>Anexam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prezentului</w:t>
      </w:r>
      <w:proofErr w:type="spellEnd"/>
      <w:r w:rsidR="00A139A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139A4">
        <w:rPr>
          <w:rFonts w:ascii="Arial" w:eastAsia="Arial" w:hAnsi="Arial" w:cs="Arial"/>
          <w:sz w:val="24"/>
          <w:szCs w:val="24"/>
        </w:rPr>
        <w:t>urmatoarele</w:t>
      </w:r>
      <w:proofErr w:type="spellEnd"/>
      <w:r w:rsidR="00A139A4">
        <w:rPr>
          <w:rFonts w:ascii="Arial" w:eastAsia="Arial" w:hAnsi="Arial" w:cs="Arial"/>
          <w:sz w:val="24"/>
          <w:szCs w:val="24"/>
        </w:rPr>
        <w:t>:</w:t>
      </w:r>
    </w:p>
    <w:p w14:paraId="2D9CD74D" w14:textId="099F0C37" w:rsidR="005403EF" w:rsidRPr="005403EF" w:rsidRDefault="005403EF" w:rsidP="005403E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fr-FR" w:eastAsia="ar-SA"/>
        </w:rPr>
        <w:t>A</w:t>
      </w:r>
      <w:bookmarkStart w:id="2" w:name="_GoBack"/>
      <w:bookmarkEnd w:id="2"/>
      <w:r w:rsidRPr="005A5FC7">
        <w:rPr>
          <w:rFonts w:ascii="Arial" w:hAnsi="Arial" w:cs="Arial"/>
          <w:sz w:val="24"/>
          <w:szCs w:val="24"/>
          <w:lang w:val="fr-FR" w:eastAsia="ar-SA"/>
        </w:rPr>
        <w:t>dresa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înregistrată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sub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nr. 31106/09.10.2019 la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registratura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Primariei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mun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. Codlea,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formulata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de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Asociatia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Metropolitană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pentru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Dezvoltare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Durabilă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a 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Transportului</w:t>
      </w:r>
      <w:proofErr w:type="spellEnd"/>
      <w:r w:rsidRPr="005A5FC7">
        <w:rPr>
          <w:rFonts w:ascii="Arial" w:hAnsi="Arial" w:cs="Arial"/>
          <w:sz w:val="24"/>
          <w:szCs w:val="24"/>
          <w:lang w:val="fr-FR" w:eastAsia="ar-SA"/>
        </w:rPr>
        <w:t xml:space="preserve"> Public Brasov(</w:t>
      </w:r>
      <w:proofErr w:type="spellStart"/>
      <w:r w:rsidRPr="005A5FC7">
        <w:rPr>
          <w:rFonts w:ascii="Arial" w:hAnsi="Arial" w:cs="Arial"/>
          <w:sz w:val="24"/>
          <w:szCs w:val="24"/>
          <w:lang w:val="fr-FR" w:eastAsia="ar-SA"/>
        </w:rPr>
        <w:t>A.M.D.D.T.</w:t>
      </w:r>
      <w:proofErr w:type="gramStart"/>
      <w:r w:rsidRPr="005A5FC7">
        <w:rPr>
          <w:rFonts w:ascii="Arial" w:hAnsi="Arial" w:cs="Arial"/>
          <w:sz w:val="24"/>
          <w:szCs w:val="24"/>
          <w:lang w:val="fr-FR" w:eastAsia="ar-SA"/>
        </w:rPr>
        <w:t>P.Bv</w:t>
      </w:r>
      <w:proofErr w:type="spellEnd"/>
      <w:proofErr w:type="gramEnd"/>
      <w:r w:rsidRPr="005A5FC7">
        <w:rPr>
          <w:rFonts w:ascii="Arial" w:hAnsi="Arial" w:cs="Arial"/>
          <w:sz w:val="24"/>
          <w:szCs w:val="24"/>
          <w:lang w:val="fr-FR" w:eastAsia="ar-SA"/>
        </w:rPr>
        <w:t>)</w:t>
      </w:r>
    </w:p>
    <w:p w14:paraId="79E356C6" w14:textId="6C9CF06E" w:rsidR="00A139A4" w:rsidRPr="00A139A4" w:rsidRDefault="006C3E3C" w:rsidP="00A139A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A139A4">
        <w:rPr>
          <w:rFonts w:ascii="Arial" w:eastAsia="Arial" w:hAnsi="Arial" w:cs="Arial"/>
          <w:sz w:val="24"/>
          <w:szCs w:val="24"/>
        </w:rPr>
        <w:t>Studiul</w:t>
      </w:r>
      <w:proofErr w:type="spellEnd"/>
      <w:r w:rsidRPr="00A139A4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A139A4">
        <w:rPr>
          <w:rFonts w:ascii="Arial" w:eastAsia="Arial" w:hAnsi="Arial" w:cs="Arial"/>
          <w:sz w:val="24"/>
          <w:szCs w:val="24"/>
        </w:rPr>
        <w:t>oportunitate</w:t>
      </w:r>
      <w:proofErr w:type="spellEnd"/>
      <w:r w:rsidRPr="00A139A4">
        <w:rPr>
          <w:rFonts w:ascii="Arial" w:eastAsia="Arial" w:hAnsi="Arial" w:cs="Arial"/>
          <w:sz w:val="24"/>
          <w:szCs w:val="24"/>
        </w:rPr>
        <w:t xml:space="preserve"> -</w:t>
      </w:r>
      <w:proofErr w:type="spellStart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etapa</w:t>
      </w:r>
      <w:proofErr w:type="spellEnd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extindere</w:t>
      </w:r>
      <w:proofErr w:type="spellEnd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a </w:t>
      </w:r>
      <w:proofErr w:type="spellStart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serviciului</w:t>
      </w:r>
      <w:proofErr w:type="spellEnd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public de transport </w:t>
      </w:r>
      <w:proofErr w:type="spellStart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persoane</w:t>
      </w:r>
      <w:proofErr w:type="spellEnd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prin</w:t>
      </w:r>
      <w:proofErr w:type="spellEnd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curse</w:t>
      </w:r>
      <w:proofErr w:type="spellEnd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</w:t>
      </w:r>
      <w:proofErr w:type="spellStart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>regulate</w:t>
      </w:r>
      <w:proofErr w:type="spellEnd"/>
      <w:r w:rsidRPr="00A139A4">
        <w:rPr>
          <w:rFonts w:ascii="Arial" w:hAnsi="Arial" w:cs="Arial"/>
          <w:color w:val="242424"/>
          <w:spacing w:val="3"/>
          <w:sz w:val="24"/>
          <w:szCs w:val="24"/>
          <w:lang w:val="fr-FR" w:eastAsia="ar-SA"/>
        </w:rPr>
        <w:t xml:space="preserve"> </w:t>
      </w:r>
    </w:p>
    <w:p w14:paraId="2525CD75" w14:textId="2577A435" w:rsidR="009E3B85" w:rsidRPr="00A139A4" w:rsidRDefault="006C3E3C" w:rsidP="00A139A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A139A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9E3B85" w:rsidRPr="00A139A4">
        <w:rPr>
          <w:rFonts w:ascii="Arial" w:eastAsia="Arial" w:hAnsi="Arial" w:cs="Arial"/>
          <w:sz w:val="24"/>
          <w:szCs w:val="24"/>
        </w:rPr>
        <w:t>Proiectul</w:t>
      </w:r>
      <w:proofErr w:type="spellEnd"/>
      <w:r w:rsidR="009E3B85" w:rsidRPr="00A139A4">
        <w:rPr>
          <w:rFonts w:ascii="Arial" w:eastAsia="Arial" w:hAnsi="Arial" w:cs="Arial"/>
          <w:sz w:val="24"/>
          <w:szCs w:val="24"/>
        </w:rPr>
        <w:t xml:space="preserve"> </w:t>
      </w:r>
      <w:r w:rsidR="00CB1885" w:rsidRPr="00A139A4">
        <w:rPr>
          <w:rFonts w:ascii="Arial" w:eastAsia="Arial" w:hAnsi="Arial" w:cs="Arial"/>
          <w:sz w:val="24"/>
          <w:szCs w:val="24"/>
        </w:rPr>
        <w:t xml:space="preserve">de </w:t>
      </w:r>
      <w:r w:rsidR="009E3B85" w:rsidRPr="00A139A4">
        <w:rPr>
          <w:rFonts w:ascii="Arial" w:eastAsia="Arial" w:hAnsi="Arial" w:cs="Arial"/>
          <w:sz w:val="24"/>
          <w:szCs w:val="24"/>
        </w:rPr>
        <w:t xml:space="preserve">Act </w:t>
      </w:r>
      <w:proofErr w:type="spellStart"/>
      <w:proofErr w:type="gramStart"/>
      <w:r w:rsidR="009E3B85" w:rsidRPr="00A139A4">
        <w:rPr>
          <w:rFonts w:ascii="Arial" w:eastAsia="Arial" w:hAnsi="Arial" w:cs="Arial"/>
          <w:sz w:val="24"/>
          <w:szCs w:val="24"/>
        </w:rPr>
        <w:t>Aditional</w:t>
      </w:r>
      <w:proofErr w:type="spellEnd"/>
      <w:r w:rsidR="009E3B85" w:rsidRPr="00A139A4">
        <w:rPr>
          <w:rFonts w:ascii="Arial" w:eastAsia="Arial" w:hAnsi="Arial" w:cs="Arial"/>
          <w:sz w:val="24"/>
          <w:szCs w:val="24"/>
        </w:rPr>
        <w:t xml:space="preserve">  nr</w:t>
      </w:r>
      <w:proofErr w:type="gramEnd"/>
      <w:r w:rsidR="009E3B85" w:rsidRPr="00A139A4">
        <w:rPr>
          <w:rFonts w:ascii="Arial" w:eastAsia="Arial" w:hAnsi="Arial" w:cs="Arial"/>
          <w:sz w:val="24"/>
          <w:szCs w:val="24"/>
        </w:rPr>
        <w:t xml:space="preserve">. 1/2019 la </w:t>
      </w:r>
      <w:proofErr w:type="spellStart"/>
      <w:r w:rsidR="009E3B85" w:rsidRPr="00A139A4">
        <w:rPr>
          <w:rFonts w:ascii="Arial" w:eastAsia="Arial" w:hAnsi="Arial" w:cs="Arial"/>
          <w:sz w:val="24"/>
          <w:szCs w:val="24"/>
        </w:rPr>
        <w:t>Contractul</w:t>
      </w:r>
      <w:proofErr w:type="spellEnd"/>
      <w:r w:rsidR="009E3B85" w:rsidRPr="00A139A4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proofErr w:type="gramStart"/>
      <w:r w:rsidR="009E3B85" w:rsidRPr="00A139A4">
        <w:rPr>
          <w:rFonts w:ascii="Arial" w:eastAsia="Arial" w:hAnsi="Arial" w:cs="Arial"/>
          <w:sz w:val="24"/>
          <w:szCs w:val="24"/>
        </w:rPr>
        <w:t>delegare</w:t>
      </w:r>
      <w:proofErr w:type="spellEnd"/>
      <w:r w:rsidR="009E3B85" w:rsidRPr="00A139A4">
        <w:rPr>
          <w:rFonts w:ascii="Arial" w:eastAsia="Arial" w:hAnsi="Arial" w:cs="Arial"/>
          <w:sz w:val="24"/>
          <w:szCs w:val="24"/>
        </w:rPr>
        <w:t xml:space="preserve">  a</w:t>
      </w:r>
      <w:proofErr w:type="gramEnd"/>
      <w:r w:rsidR="009E3B85" w:rsidRPr="00A139A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9E3B85" w:rsidRPr="00A139A4">
        <w:rPr>
          <w:rFonts w:ascii="Arial" w:eastAsia="Arial" w:hAnsi="Arial" w:cs="Arial"/>
          <w:sz w:val="24"/>
          <w:szCs w:val="24"/>
        </w:rPr>
        <w:t>gestiunii</w:t>
      </w:r>
      <w:proofErr w:type="spellEnd"/>
      <w:r w:rsidR="009E3B85" w:rsidRPr="00A139A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9E3B85" w:rsidRPr="00A139A4">
        <w:rPr>
          <w:rFonts w:ascii="Arial" w:eastAsia="Arial" w:hAnsi="Arial" w:cs="Arial"/>
          <w:sz w:val="24"/>
          <w:szCs w:val="24"/>
        </w:rPr>
        <w:t>serviciului</w:t>
      </w:r>
      <w:proofErr w:type="spellEnd"/>
      <w:r w:rsidR="009E3B85" w:rsidRPr="00A139A4">
        <w:rPr>
          <w:rFonts w:ascii="Arial" w:eastAsia="Arial" w:hAnsi="Arial" w:cs="Arial"/>
          <w:sz w:val="24"/>
          <w:szCs w:val="24"/>
        </w:rPr>
        <w:t xml:space="preserve">  de transport  public local de </w:t>
      </w:r>
      <w:proofErr w:type="spellStart"/>
      <w:r w:rsidR="009E3B85" w:rsidRPr="00A139A4">
        <w:rPr>
          <w:rFonts w:ascii="Arial" w:eastAsia="Arial" w:hAnsi="Arial" w:cs="Arial"/>
          <w:sz w:val="24"/>
          <w:szCs w:val="24"/>
        </w:rPr>
        <w:t>calatori</w:t>
      </w:r>
      <w:proofErr w:type="spellEnd"/>
      <w:r w:rsidR="009E3B85" w:rsidRPr="00A139A4">
        <w:rPr>
          <w:rFonts w:ascii="Arial" w:eastAsia="Arial" w:hAnsi="Arial" w:cs="Arial"/>
          <w:sz w:val="24"/>
          <w:szCs w:val="24"/>
        </w:rPr>
        <w:t xml:space="preserve"> nr. 1 /20.12.2018</w:t>
      </w:r>
      <w:r w:rsidR="00CB1885" w:rsidRPr="00A139A4">
        <w:rPr>
          <w:rFonts w:ascii="Arial" w:eastAsia="Arial" w:hAnsi="Arial" w:cs="Arial"/>
          <w:sz w:val="24"/>
          <w:szCs w:val="24"/>
        </w:rPr>
        <w:t>.</w:t>
      </w:r>
    </w:p>
    <w:p w14:paraId="7A79B23E" w14:textId="77777777" w:rsidR="002E0973" w:rsidRDefault="002E0973" w:rsidP="009E3B85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11203627" w14:textId="50E202F6" w:rsidR="002E0973" w:rsidRDefault="00CB3B93" w:rsidP="009E3B85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  <w:r>
        <w:rPr>
          <w:rFonts w:ascii="Arial" w:eastAsia="Arial" w:hAnsi="Arial" w:cs="Arial"/>
          <w:i/>
          <w:color w:val="424242"/>
          <w:w w:val="102"/>
          <w:sz w:val="23"/>
          <w:szCs w:val="23"/>
        </w:rPr>
        <w:t xml:space="preserve"> </w:t>
      </w:r>
    </w:p>
    <w:p w14:paraId="342E21D1" w14:textId="38F0B693" w:rsidR="002E0973" w:rsidRDefault="002E0973" w:rsidP="009E3B85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0598E625" w14:textId="55C1CA85" w:rsidR="00CB1885" w:rsidRDefault="00CB1885" w:rsidP="009E3B85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0683292F" w14:textId="72713B34" w:rsidR="00CB1885" w:rsidRPr="005945A5" w:rsidRDefault="006C3E3C" w:rsidP="008B260E">
      <w:pPr>
        <w:jc w:val="right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 xml:space="preserve"> </w:t>
      </w:r>
      <w:proofErr w:type="spellStart"/>
      <w:r w:rsidR="005945A5" w:rsidRPr="005945A5">
        <w:rPr>
          <w:rFonts w:ascii="Arial" w:eastAsia="Arial" w:hAnsi="Arial" w:cs="Arial"/>
          <w:i/>
          <w:iCs/>
          <w:sz w:val="24"/>
          <w:szCs w:val="24"/>
        </w:rPr>
        <w:t>Întocmit</w:t>
      </w:r>
      <w:proofErr w:type="spellEnd"/>
      <w:r w:rsidR="005945A5" w:rsidRPr="005945A5">
        <w:rPr>
          <w:rFonts w:ascii="Arial" w:eastAsia="Arial" w:hAnsi="Arial" w:cs="Arial"/>
          <w:i/>
          <w:iCs/>
          <w:sz w:val="24"/>
          <w:szCs w:val="24"/>
        </w:rPr>
        <w:t>,</w:t>
      </w:r>
    </w:p>
    <w:p w14:paraId="7B054DB0" w14:textId="30BF1E7C" w:rsidR="005945A5" w:rsidRPr="005945A5" w:rsidRDefault="005945A5" w:rsidP="008B260E">
      <w:pPr>
        <w:jc w:val="right"/>
        <w:rPr>
          <w:rFonts w:ascii="Arial" w:eastAsia="Arial" w:hAnsi="Arial" w:cs="Arial"/>
          <w:i/>
          <w:iCs/>
          <w:sz w:val="24"/>
          <w:szCs w:val="24"/>
        </w:rPr>
      </w:pPr>
      <w:r w:rsidRPr="005945A5">
        <w:rPr>
          <w:rFonts w:ascii="Arial" w:eastAsia="Arial" w:hAnsi="Arial" w:cs="Arial"/>
          <w:i/>
          <w:iCs/>
          <w:sz w:val="24"/>
          <w:szCs w:val="24"/>
        </w:rPr>
        <w:t>Iaru George</w:t>
      </w:r>
    </w:p>
    <w:p w14:paraId="6B34CDB3" w14:textId="63C43BBE" w:rsidR="00CB1885" w:rsidRDefault="00CB1885" w:rsidP="009E3B85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7A34E1A1" w14:textId="59C0D61F" w:rsidR="00CB1885" w:rsidRDefault="00CB1885" w:rsidP="009E3B85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55E34E2F" w14:textId="0C3B42A2" w:rsidR="00CB1885" w:rsidRDefault="00CB1885" w:rsidP="009E3B85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5878075C" w14:textId="77777777" w:rsidR="00CB1885" w:rsidRDefault="00CB1885" w:rsidP="009E3B85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2A0248DB" w14:textId="77777777" w:rsidR="002E0973" w:rsidRDefault="002E0973" w:rsidP="009E3B85">
      <w:pPr>
        <w:spacing w:line="360" w:lineRule="auto"/>
        <w:ind w:left="295" w:right="79" w:firstLine="420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p w14:paraId="241EEC34" w14:textId="77777777" w:rsidR="002E0973" w:rsidRDefault="002E0973" w:rsidP="009E3B85">
      <w:pPr>
        <w:spacing w:line="360" w:lineRule="auto"/>
        <w:ind w:left="294" w:right="81" w:firstLine="417"/>
        <w:jc w:val="both"/>
        <w:rPr>
          <w:rFonts w:ascii="Arial" w:eastAsia="Arial" w:hAnsi="Arial" w:cs="Arial"/>
          <w:i/>
          <w:color w:val="424242"/>
          <w:w w:val="102"/>
          <w:sz w:val="23"/>
          <w:szCs w:val="23"/>
        </w:rPr>
      </w:pPr>
    </w:p>
    <w:sectPr w:rsidR="002E0973" w:rsidSect="009365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F58BC"/>
    <w:multiLevelType w:val="hybridMultilevel"/>
    <w:tmpl w:val="3558D294"/>
    <w:lvl w:ilvl="0" w:tplc="578AE25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7EE73CE4"/>
    <w:multiLevelType w:val="multilevel"/>
    <w:tmpl w:val="687E16A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92E"/>
    <w:rsid w:val="002E0973"/>
    <w:rsid w:val="00440828"/>
    <w:rsid w:val="005403EF"/>
    <w:rsid w:val="005945A5"/>
    <w:rsid w:val="005A5FC7"/>
    <w:rsid w:val="006C3E3C"/>
    <w:rsid w:val="00822497"/>
    <w:rsid w:val="008B260E"/>
    <w:rsid w:val="008E1A4C"/>
    <w:rsid w:val="009365ED"/>
    <w:rsid w:val="009C292E"/>
    <w:rsid w:val="009E3B85"/>
    <w:rsid w:val="00A139A4"/>
    <w:rsid w:val="00C52B43"/>
    <w:rsid w:val="00CB1885"/>
    <w:rsid w:val="00CB3B93"/>
    <w:rsid w:val="00F3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BA953"/>
  <w15:chartTrackingRefBased/>
  <w15:docId w15:val="{564361E8-BE7E-4323-813A-90461C2E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E0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097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097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097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097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097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E097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97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097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97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97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0973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0973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0973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0973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2E097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973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0973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0973"/>
    <w:rPr>
      <w:rFonts w:asciiTheme="majorHAnsi" w:eastAsiaTheme="majorEastAsia" w:hAnsiTheme="majorHAnsi" w:cstheme="majorBidi"/>
      <w:lang w:val="en-US"/>
    </w:rPr>
  </w:style>
  <w:style w:type="paragraph" w:customStyle="1" w:styleId="msonormal0">
    <w:name w:val="msonormal"/>
    <w:basedOn w:val="Normal"/>
    <w:rsid w:val="002E0973"/>
    <w:pPr>
      <w:spacing w:before="100" w:beforeAutospacing="1" w:after="100" w:afterAutospacing="1"/>
    </w:pPr>
    <w:rPr>
      <w:sz w:val="24"/>
      <w:szCs w:val="24"/>
      <w:lang w:val="ro-RO" w:eastAsia="ro-RO"/>
    </w:rPr>
  </w:style>
  <w:style w:type="paragraph" w:customStyle="1" w:styleId="CaracterCharChar">
    <w:name w:val="Caracter Char Char"/>
    <w:basedOn w:val="Normal"/>
    <w:rsid w:val="002E0973"/>
    <w:rPr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A13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6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479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Iaru</dc:creator>
  <cp:keywords/>
  <dc:description/>
  <cp:lastModifiedBy>George Iaru</cp:lastModifiedBy>
  <cp:revision>4</cp:revision>
  <dcterms:created xsi:type="dcterms:W3CDTF">2019-10-21T05:47:00Z</dcterms:created>
  <dcterms:modified xsi:type="dcterms:W3CDTF">2019-10-23T05:12:00Z</dcterms:modified>
</cp:coreProperties>
</file>